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B7979" w14:textId="77777777" w:rsidR="00BA4703" w:rsidRPr="00166B89" w:rsidRDefault="00BA4703" w:rsidP="00BA4703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43FDA51" w14:textId="77777777" w:rsidR="00BA4703" w:rsidRPr="00166B89" w:rsidRDefault="00BA4703" w:rsidP="00BA4703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 xml:space="preserve"> ……………………………………… </w:t>
      </w:r>
      <w:r w:rsidRPr="00166B89">
        <w:rPr>
          <w:rFonts w:ascii="Times New Roman" w:hAnsi="Times New Roman"/>
          <w:sz w:val="20"/>
          <w:szCs w:val="20"/>
        </w:rPr>
        <w:tab/>
        <w:t>………………………………………….</w:t>
      </w:r>
    </w:p>
    <w:p w14:paraId="60A73A94" w14:textId="77777777" w:rsidR="00BA4703" w:rsidRPr="00166B89" w:rsidRDefault="00BA4703" w:rsidP="00BA4703">
      <w:pPr>
        <w:tabs>
          <w:tab w:val="left" w:pos="851"/>
          <w:tab w:val="left" w:pos="5954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ab/>
      </w:r>
      <w:r w:rsidRPr="00166B89">
        <w:rPr>
          <w:rFonts w:ascii="Times New Roman" w:hAnsi="Times New Roman"/>
          <w:i/>
          <w:sz w:val="20"/>
          <w:szCs w:val="20"/>
        </w:rPr>
        <w:t>(pieczęć LGD)</w:t>
      </w:r>
      <w:r w:rsidRPr="00166B89">
        <w:rPr>
          <w:rFonts w:ascii="Times New Roman" w:hAnsi="Times New Roman"/>
          <w:sz w:val="20"/>
          <w:szCs w:val="20"/>
        </w:rPr>
        <w:t xml:space="preserve"> </w:t>
      </w:r>
      <w:r w:rsidRPr="00166B89">
        <w:rPr>
          <w:rFonts w:ascii="Times New Roman" w:hAnsi="Times New Roman"/>
          <w:sz w:val="20"/>
          <w:szCs w:val="20"/>
        </w:rPr>
        <w:tab/>
      </w:r>
      <w:r w:rsidRPr="00166B89">
        <w:rPr>
          <w:rFonts w:ascii="Times New Roman" w:hAnsi="Times New Roman"/>
          <w:i/>
          <w:sz w:val="20"/>
          <w:szCs w:val="20"/>
        </w:rPr>
        <w:t>(miejscowość i data)</w:t>
      </w:r>
    </w:p>
    <w:p w14:paraId="0A7F21DA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A4252C1" w14:textId="77777777" w:rsidR="00BA4703" w:rsidRPr="00166B89" w:rsidRDefault="00BA4703" w:rsidP="00BA4703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ab/>
        <w:t>…………………………………………….</w:t>
      </w:r>
    </w:p>
    <w:p w14:paraId="6D6D968B" w14:textId="77777777" w:rsidR="00BA4703" w:rsidRPr="00166B89" w:rsidRDefault="00BA4703" w:rsidP="00BA4703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ab/>
        <w:t>…………………………………………….</w:t>
      </w:r>
    </w:p>
    <w:p w14:paraId="203549EF" w14:textId="77777777" w:rsidR="00BA4703" w:rsidRPr="00166B89" w:rsidRDefault="00BA4703" w:rsidP="00BA4703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ab/>
        <w:t>……………………………………………..</w:t>
      </w:r>
    </w:p>
    <w:p w14:paraId="37621DFB" w14:textId="77777777" w:rsidR="00BA4703" w:rsidRPr="00166B89" w:rsidRDefault="00BA4703" w:rsidP="00BA4703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ab/>
      </w:r>
      <w:r w:rsidRPr="00166B89">
        <w:rPr>
          <w:rFonts w:ascii="Times New Roman" w:hAnsi="Times New Roman"/>
          <w:i/>
          <w:sz w:val="20"/>
          <w:szCs w:val="20"/>
        </w:rPr>
        <w:t>(imię i nazwisko / nazwa i adres wnioskodawcy)</w:t>
      </w:r>
    </w:p>
    <w:p w14:paraId="4A24FCF3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808DD28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7190A11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>L.dz. …………………</w:t>
      </w:r>
    </w:p>
    <w:p w14:paraId="76A41367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F893F79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>Znak sprawy LGD ……………………………………………</w:t>
      </w:r>
    </w:p>
    <w:p w14:paraId="1F54AB8C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6B89">
        <w:rPr>
          <w:rFonts w:ascii="Times New Roman" w:hAnsi="Times New Roman"/>
          <w:sz w:val="20"/>
          <w:szCs w:val="20"/>
        </w:rPr>
        <w:t>Nabór wniosków nr ………………………………………..</w:t>
      </w:r>
    </w:p>
    <w:p w14:paraId="0E45E23E" w14:textId="77777777" w:rsidR="00BA4703" w:rsidRPr="00166B89" w:rsidRDefault="00BA4703" w:rsidP="00BA4703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4EE098A" w14:textId="54A32AEB" w:rsidR="007D78E7" w:rsidRPr="00166B89" w:rsidRDefault="00BA4703" w:rsidP="00BA4703">
      <w:pPr>
        <w:spacing w:after="12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6B89">
        <w:rPr>
          <w:rFonts w:ascii="Times New Roman" w:hAnsi="Times New Roman"/>
          <w:b/>
          <w:i/>
          <w:sz w:val="20"/>
          <w:szCs w:val="20"/>
        </w:rPr>
        <w:t>Szanowna Pani/ Szanowny Panie,</w:t>
      </w:r>
    </w:p>
    <w:p w14:paraId="1AF0DF8E" w14:textId="12B26652" w:rsidR="007D78E7" w:rsidRPr="00166B89" w:rsidRDefault="007D78E7" w:rsidP="00BA4703">
      <w:pPr>
        <w:spacing w:line="360" w:lineRule="auto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Działając na podstawie art. 22f  ust. 1 pkt. 1</w:t>
      </w:r>
      <w:r w:rsidR="00E2520E" w:rsidRPr="00166B89">
        <w:rPr>
          <w:rFonts w:ascii="Times New Roman" w:hAnsi="Times New Roman" w:cs="Times New Roman"/>
          <w:sz w:val="20"/>
          <w:szCs w:val="20"/>
        </w:rPr>
        <w:t xml:space="preserve"> </w:t>
      </w:r>
      <w:r w:rsidRPr="00166B89">
        <w:rPr>
          <w:rFonts w:ascii="Times New Roman" w:hAnsi="Times New Roman" w:cs="Times New Roman"/>
          <w:sz w:val="20"/>
          <w:szCs w:val="20"/>
        </w:rPr>
        <w:t xml:space="preserve">ustawy z dnia 20 lutego 2015 r. </w:t>
      </w:r>
      <w:bookmarkStart w:id="0" w:name="_Hlk155450465"/>
      <w:r w:rsidRPr="00166B89">
        <w:rPr>
          <w:rFonts w:ascii="Times New Roman" w:hAnsi="Times New Roman" w:cs="Times New Roman"/>
          <w:i/>
          <w:iCs/>
          <w:sz w:val="20"/>
          <w:szCs w:val="20"/>
        </w:rPr>
        <w:t xml:space="preserve">o rozwoju lokalnym z udziałem lokalnej społeczności </w:t>
      </w:r>
      <w:bookmarkEnd w:id="0"/>
      <w:r w:rsidR="004C74D4" w:rsidRPr="00166B89">
        <w:rPr>
          <w:rFonts w:ascii="Times New Roman" w:hAnsi="Times New Roman" w:cs="Times New Roman"/>
          <w:sz w:val="20"/>
          <w:szCs w:val="20"/>
        </w:rPr>
        <w:t>(Dz. U. z 2023 r. poz. 1554)</w:t>
      </w:r>
      <w:r w:rsidRPr="00166B89"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166B89">
        <w:rPr>
          <w:rFonts w:ascii="Times New Roman" w:hAnsi="Times New Roman" w:cs="Times New Roman"/>
          <w:sz w:val="20"/>
          <w:szCs w:val="20"/>
        </w:rPr>
        <w:t xml:space="preserve">zwanej dalej </w:t>
      </w:r>
      <w:r w:rsidR="004C74D4" w:rsidRPr="00166B89">
        <w:rPr>
          <w:rFonts w:ascii="Times New Roman" w:hAnsi="Times New Roman" w:cs="Times New Roman"/>
          <w:sz w:val="20"/>
          <w:szCs w:val="20"/>
        </w:rPr>
        <w:t>„</w:t>
      </w:r>
      <w:r w:rsidRPr="00166B89">
        <w:rPr>
          <w:rFonts w:ascii="Times New Roman" w:hAnsi="Times New Roman" w:cs="Times New Roman"/>
          <w:sz w:val="20"/>
          <w:szCs w:val="20"/>
        </w:rPr>
        <w:t>ustawą</w:t>
      </w:r>
      <w:r w:rsidR="004C74D4" w:rsidRPr="00166B89">
        <w:rPr>
          <w:rFonts w:ascii="Times New Roman" w:hAnsi="Times New Roman" w:cs="Times New Roman"/>
          <w:sz w:val="20"/>
          <w:szCs w:val="20"/>
        </w:rPr>
        <w:t>”</w:t>
      </w:r>
      <w:r w:rsidRPr="00166B89">
        <w:rPr>
          <w:rFonts w:ascii="Times New Roman" w:hAnsi="Times New Roman" w:cs="Times New Roman"/>
          <w:sz w:val="20"/>
          <w:szCs w:val="20"/>
        </w:rPr>
        <w:t>,</w:t>
      </w:r>
      <w:r w:rsidRPr="00166B8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66B89">
        <w:rPr>
          <w:rFonts w:ascii="Times New Roman" w:hAnsi="Times New Roman" w:cs="Times New Roman"/>
          <w:sz w:val="20"/>
          <w:szCs w:val="20"/>
        </w:rPr>
        <w:t xml:space="preserve">Lokalna Grupa Działania ……………. </w:t>
      </w:r>
      <w:r w:rsidRPr="00166B89">
        <w:rPr>
          <w:rFonts w:ascii="Times New Roman" w:hAnsi="Times New Roman" w:cs="Times New Roman"/>
          <w:b/>
          <w:bCs/>
          <w:sz w:val="20"/>
          <w:szCs w:val="20"/>
          <w:u w:val="single"/>
        </w:rPr>
        <w:t>pozostawia bez rozpatrzenia</w:t>
      </w:r>
      <w:r w:rsidRPr="00166B89">
        <w:rPr>
          <w:rFonts w:ascii="Times New Roman" w:hAnsi="Times New Roman" w:cs="Times New Roman"/>
          <w:sz w:val="20"/>
          <w:szCs w:val="20"/>
        </w:rPr>
        <w:t xml:space="preserve"> protest złożony przez …………… od wyniku oceny/wyboru operacj</w:t>
      </w:r>
      <w:r w:rsidR="004C74D4" w:rsidRPr="00166B89">
        <w:rPr>
          <w:rFonts w:ascii="Times New Roman" w:hAnsi="Times New Roman" w:cs="Times New Roman"/>
          <w:sz w:val="20"/>
          <w:szCs w:val="20"/>
        </w:rPr>
        <w:t xml:space="preserve">i </w:t>
      </w:r>
      <w:r w:rsidRPr="00166B89">
        <w:rPr>
          <w:rFonts w:ascii="Times New Roman" w:hAnsi="Times New Roman" w:cs="Times New Roman"/>
          <w:sz w:val="20"/>
          <w:szCs w:val="20"/>
        </w:rPr>
        <w:t xml:space="preserve">pn. ……………………………………….. </w:t>
      </w:r>
    </w:p>
    <w:p w14:paraId="25BD1E0F" w14:textId="1CE8580A" w:rsidR="007D78E7" w:rsidRPr="00166B89" w:rsidRDefault="007D78E7" w:rsidP="00663AF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Powodem pozostawienia protestu bez rozpatrzenia jest fakt, iż pomimo prawidłowego pouc</w:t>
      </w:r>
      <w:r w:rsidR="00864A6D" w:rsidRPr="00166B89">
        <w:rPr>
          <w:rFonts w:ascii="Times New Roman" w:hAnsi="Times New Roman" w:cs="Times New Roman"/>
          <w:sz w:val="20"/>
          <w:szCs w:val="20"/>
        </w:rPr>
        <w:t>z</w:t>
      </w:r>
      <w:r w:rsidRPr="00166B89">
        <w:rPr>
          <w:rFonts w:ascii="Times New Roman" w:hAnsi="Times New Roman" w:cs="Times New Roman"/>
          <w:sz w:val="20"/>
          <w:szCs w:val="20"/>
        </w:rPr>
        <w:t>enia, o którym mowa w art. 21 ust. 6 ustawy, protest</w:t>
      </w:r>
      <w:r w:rsidR="00166B89" w:rsidRPr="00166B89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="00441CAD" w:rsidRPr="00166B89">
        <w:rPr>
          <w:rFonts w:ascii="Times New Roman" w:hAnsi="Times New Roman" w:cs="Times New Roman"/>
          <w:sz w:val="20"/>
          <w:szCs w:val="20"/>
        </w:rPr>
        <w:t>:</w:t>
      </w:r>
    </w:p>
    <w:p w14:paraId="6336E643" w14:textId="2619C278" w:rsidR="007D78E7" w:rsidRPr="00166B89" w:rsidRDefault="00864A6D" w:rsidP="00663AF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z</w:t>
      </w:r>
      <w:r w:rsidR="00441CAD" w:rsidRPr="00166B89">
        <w:rPr>
          <w:rFonts w:ascii="Times New Roman" w:hAnsi="Times New Roman" w:cs="Times New Roman"/>
          <w:sz w:val="20"/>
          <w:szCs w:val="20"/>
        </w:rPr>
        <w:t xml:space="preserve">ostał wniesiony </w:t>
      </w:r>
      <w:r w:rsidRPr="00166B89">
        <w:rPr>
          <w:rFonts w:ascii="Times New Roman" w:hAnsi="Times New Roman" w:cs="Times New Roman"/>
          <w:sz w:val="20"/>
          <w:szCs w:val="20"/>
        </w:rPr>
        <w:t>z</w:t>
      </w:r>
      <w:r w:rsidR="007D78E7" w:rsidRPr="00166B89">
        <w:rPr>
          <w:rFonts w:ascii="Times New Roman" w:hAnsi="Times New Roman" w:cs="Times New Roman"/>
          <w:sz w:val="20"/>
          <w:szCs w:val="20"/>
        </w:rPr>
        <w:t xml:space="preserve"> naruszeniem terminu określonego w art. 22a ust. 1 ustawy</w:t>
      </w:r>
      <w:r w:rsidR="007D78E7" w:rsidRPr="00166B89">
        <w:rPr>
          <w:rFonts w:ascii="Times New Roman" w:hAnsi="Times New Roman" w:cs="Times New Roman"/>
          <w:i/>
          <w:iCs/>
          <w:sz w:val="20"/>
          <w:szCs w:val="20"/>
        </w:rPr>
        <w:t>;</w:t>
      </w:r>
    </w:p>
    <w:p w14:paraId="6D1F440C" w14:textId="7D53F84E" w:rsidR="00166B89" w:rsidRPr="00166B89" w:rsidRDefault="00166B89" w:rsidP="00663AF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nie został uzupełniony w przypadku wniesienia protestu niespełniającego wymogów formalnych;</w:t>
      </w:r>
    </w:p>
    <w:p w14:paraId="4C2C76C0" w14:textId="1D1DD2A7" w:rsidR="007D78E7" w:rsidRPr="00166B89" w:rsidRDefault="004C74D4" w:rsidP="00663AF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został wniesiony nie</w:t>
      </w:r>
      <w:r w:rsidR="00BA4703" w:rsidRPr="00166B89">
        <w:rPr>
          <w:rFonts w:ascii="Times New Roman" w:hAnsi="Times New Roman" w:cs="Times New Roman"/>
          <w:sz w:val="20"/>
          <w:szCs w:val="20"/>
        </w:rPr>
        <w:t xml:space="preserve"> </w:t>
      </w:r>
      <w:r w:rsidR="007D78E7" w:rsidRPr="00166B89">
        <w:rPr>
          <w:rFonts w:ascii="Times New Roman" w:hAnsi="Times New Roman" w:cs="Times New Roman"/>
          <w:sz w:val="20"/>
          <w:szCs w:val="20"/>
        </w:rPr>
        <w:t>spełni</w:t>
      </w:r>
      <w:r w:rsidRPr="00166B89">
        <w:rPr>
          <w:rFonts w:ascii="Times New Roman" w:hAnsi="Times New Roman" w:cs="Times New Roman"/>
          <w:sz w:val="20"/>
          <w:szCs w:val="20"/>
        </w:rPr>
        <w:t>ając</w:t>
      </w:r>
      <w:r w:rsidR="007D78E7" w:rsidRPr="00166B89">
        <w:rPr>
          <w:rFonts w:ascii="Times New Roman" w:hAnsi="Times New Roman" w:cs="Times New Roman"/>
          <w:sz w:val="20"/>
          <w:szCs w:val="20"/>
        </w:rPr>
        <w:t xml:space="preserve"> wymogów określonych w art. 22a ust. 2 punkt 4 (lub punkt 5) ustawy, tj</w:t>
      </w:r>
      <w:r w:rsidR="007D78E7" w:rsidRPr="00166B89">
        <w:rPr>
          <w:rFonts w:ascii="Times New Roman" w:hAnsi="Times New Roman" w:cs="Times New Roman"/>
          <w:i/>
          <w:iCs/>
          <w:sz w:val="20"/>
          <w:szCs w:val="20"/>
        </w:rPr>
        <w:t>. bez wskazania:</w:t>
      </w:r>
    </w:p>
    <w:p w14:paraId="60D4787E" w14:textId="38401453" w:rsidR="007D78E7" w:rsidRPr="00166B89" w:rsidRDefault="007D78E7" w:rsidP="00B829AA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66B89">
        <w:rPr>
          <w:rFonts w:ascii="Times New Roman" w:hAnsi="Times New Roman" w:cs="Times New Roman"/>
          <w:i/>
          <w:iCs/>
          <w:sz w:val="20"/>
          <w:szCs w:val="20"/>
        </w:rPr>
        <w:t>warunków udzielenia wsparcia na wdrażanie LSR</w:t>
      </w:r>
      <w:r w:rsidR="00347C02" w:rsidRPr="00166B8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Pr="00166B89">
        <w:rPr>
          <w:rFonts w:ascii="Times New Roman" w:hAnsi="Times New Roman" w:cs="Times New Roman"/>
          <w:i/>
          <w:iCs/>
          <w:sz w:val="20"/>
          <w:szCs w:val="20"/>
        </w:rPr>
        <w:t xml:space="preserve"> lub</w:t>
      </w:r>
    </w:p>
    <w:p w14:paraId="521F6452" w14:textId="77777777" w:rsidR="007D78E7" w:rsidRPr="00166B89" w:rsidRDefault="007D78E7" w:rsidP="00B829AA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66B89">
        <w:rPr>
          <w:rFonts w:ascii="Times New Roman" w:hAnsi="Times New Roman" w:cs="Times New Roman"/>
          <w:i/>
          <w:iCs/>
          <w:sz w:val="20"/>
          <w:szCs w:val="20"/>
        </w:rPr>
        <w:t>kryteriów wyboru operacji</w:t>
      </w:r>
    </w:p>
    <w:p w14:paraId="0FFD62E3" w14:textId="5111BADA" w:rsidR="007D78E7" w:rsidRPr="00166B89" w:rsidRDefault="007D78E7" w:rsidP="00663AF7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66B89">
        <w:rPr>
          <w:rFonts w:ascii="Times New Roman" w:hAnsi="Times New Roman" w:cs="Times New Roman"/>
          <w:i/>
          <w:iCs/>
          <w:sz w:val="20"/>
          <w:szCs w:val="20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06C7583D" w14:textId="0806017D" w:rsidR="007D78E7" w:rsidRPr="00166B89" w:rsidRDefault="007D78E7" w:rsidP="00045AE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bez wskazani</w:t>
      </w:r>
      <w:r w:rsidR="00045AE5" w:rsidRPr="00166B89">
        <w:rPr>
          <w:rFonts w:ascii="Times New Roman" w:hAnsi="Times New Roman" w:cs="Times New Roman"/>
          <w:sz w:val="20"/>
          <w:szCs w:val="20"/>
        </w:rPr>
        <w:t>a</w:t>
      </w:r>
      <w:r w:rsidRPr="00166B89">
        <w:rPr>
          <w:rFonts w:ascii="Times New Roman" w:hAnsi="Times New Roman" w:cs="Times New Roman"/>
          <w:sz w:val="20"/>
          <w:szCs w:val="20"/>
        </w:rPr>
        <w:t xml:space="preserve"> zarzutów o charakterze proceduralnym w zakresie przeprowadzonej oceny, jeżeli zdaniem wnioskodawcy takie naruszenia miały miejsce, wraz z uzasadnieniem</w:t>
      </w:r>
      <w:r w:rsidR="00045AE5" w:rsidRPr="00166B89">
        <w:rPr>
          <w:rFonts w:ascii="Times New Roman" w:hAnsi="Times New Roman" w:cs="Times New Roman"/>
          <w:sz w:val="20"/>
          <w:szCs w:val="20"/>
        </w:rPr>
        <w:t>.</w:t>
      </w:r>
      <w:r w:rsidRPr="00166B89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</w:t>
      </w:r>
    </w:p>
    <w:p w14:paraId="286BC143" w14:textId="77777777" w:rsidR="007D78E7" w:rsidRPr="00166B89" w:rsidRDefault="007D78E7" w:rsidP="00504A79">
      <w:p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66B89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POUCZENIE</w:t>
      </w:r>
    </w:p>
    <w:p w14:paraId="48E1E5C1" w14:textId="77777777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Od pozostawienia protestu bez rozpatrzenia przysługuje wnioskodawcy skarga do sądu administracyjnego na zasadach określonych w art. 22 h ustawy.</w:t>
      </w:r>
    </w:p>
    <w:p w14:paraId="1D3802B8" w14:textId="2BAF0D8C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 xml:space="preserve">Skarga jest wnoszona przez wnioskodawcę bezpośrednio do Wojewódzkiego Sądu Administracyjnego, w </w:t>
      </w:r>
      <w:r w:rsidR="004C74D4" w:rsidRPr="00DF196C">
        <w:rPr>
          <w:rFonts w:ascii="Times New Roman" w:hAnsi="Times New Roman" w:cs="Times New Roman"/>
          <w:sz w:val="20"/>
          <w:szCs w:val="20"/>
        </w:rPr>
        <w:t>………………</w:t>
      </w:r>
      <w:r w:rsidRPr="00DF196C">
        <w:rPr>
          <w:rFonts w:ascii="Times New Roman" w:hAnsi="Times New Roman" w:cs="Times New Roman"/>
          <w:sz w:val="20"/>
          <w:szCs w:val="20"/>
        </w:rPr>
        <w:t xml:space="preserve"> terminie 14 dni od daty otrzymania niniejszego pisma,  wraz z kompletną dokumentacją w sprawie.</w:t>
      </w:r>
    </w:p>
    <w:p w14:paraId="08CD0C03" w14:textId="77777777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Kompletna dokumentacja, o której mowa w ust. 2, obejmuje:</w:t>
      </w:r>
    </w:p>
    <w:p w14:paraId="3D528749" w14:textId="54850E07" w:rsidR="007D78E7" w:rsidRPr="00DF196C" w:rsidRDefault="007D78E7" w:rsidP="00A51FCE">
      <w:pPr>
        <w:pStyle w:val="Akapitzlist"/>
        <w:numPr>
          <w:ilvl w:val="2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 xml:space="preserve">wniosek o </w:t>
      </w:r>
      <w:r w:rsidR="00DF196C">
        <w:rPr>
          <w:rFonts w:ascii="Times New Roman" w:hAnsi="Times New Roman" w:cs="Times New Roman"/>
          <w:sz w:val="20"/>
          <w:szCs w:val="20"/>
        </w:rPr>
        <w:t>przyznanie pomocy</w:t>
      </w:r>
      <w:r w:rsidRPr="00DF196C">
        <w:rPr>
          <w:rFonts w:ascii="Times New Roman" w:hAnsi="Times New Roman" w:cs="Times New Roman"/>
          <w:sz w:val="20"/>
          <w:szCs w:val="20"/>
        </w:rPr>
        <w:t>,</w:t>
      </w:r>
    </w:p>
    <w:p w14:paraId="221CDE34" w14:textId="0D3A5591" w:rsidR="007D78E7" w:rsidRPr="00DF196C" w:rsidRDefault="007D78E7" w:rsidP="00A51FCE">
      <w:pPr>
        <w:pStyle w:val="Akapitzlist"/>
        <w:numPr>
          <w:ilvl w:val="2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 xml:space="preserve">wniesiony protest, </w:t>
      </w:r>
    </w:p>
    <w:p w14:paraId="48852CD5" w14:textId="4A390F9D" w:rsidR="007D78E7" w:rsidRPr="00DF196C" w:rsidRDefault="00A51FCE" w:rsidP="00A51FCE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p</w:t>
      </w:r>
      <w:r w:rsidR="007D78E7" w:rsidRPr="00DF196C">
        <w:rPr>
          <w:rFonts w:ascii="Times New Roman" w:hAnsi="Times New Roman" w:cs="Times New Roman"/>
          <w:sz w:val="20"/>
          <w:szCs w:val="20"/>
        </w:rPr>
        <w:t>ismo LGD wzywające do poprawienia/uzupełnienia protestu – jeżeli dotyczy;</w:t>
      </w:r>
    </w:p>
    <w:p w14:paraId="3815CD35" w14:textId="50736832" w:rsidR="007D78E7" w:rsidRPr="00DF196C" w:rsidRDefault="007D78E7" w:rsidP="00A51FCE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informację o pozostawieniu protestu bez rozpatrzenia,</w:t>
      </w:r>
    </w:p>
    <w:p w14:paraId="376E3E53" w14:textId="77777777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– wraz z ewentualnymi załącznikami.</w:t>
      </w:r>
    </w:p>
    <w:p w14:paraId="1B59C85A" w14:textId="77777777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Kompletna dokumentacja jest wnoszona przez wnioskodawcę w oryginale lub w postaci uwierzytelnionej kopii.</w:t>
      </w:r>
    </w:p>
    <w:p w14:paraId="5E67E223" w14:textId="77777777" w:rsidR="007D78E7" w:rsidRPr="00DF196C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196C">
        <w:rPr>
          <w:rFonts w:ascii="Times New Roman" w:hAnsi="Times New Roman" w:cs="Times New Roman"/>
          <w:sz w:val="20"/>
          <w:szCs w:val="20"/>
        </w:rPr>
        <w:t>Skarga podlega wpisowi stałemu.</w:t>
      </w:r>
    </w:p>
    <w:p w14:paraId="525B3075" w14:textId="77777777" w:rsidR="007D78E7" w:rsidRPr="00166B89" w:rsidRDefault="007D78E7" w:rsidP="00504A7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5EC6E2" w14:textId="77777777" w:rsidR="007D78E7" w:rsidRPr="00166B89" w:rsidRDefault="007D78E7" w:rsidP="00166B89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007F6D" w14:textId="24EFCD16" w:rsidR="007D78E7" w:rsidRPr="00166B89" w:rsidRDefault="00166B89" w:rsidP="00166B89">
      <w:pPr>
        <w:jc w:val="center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282562B3" w14:textId="3CD57E7E" w:rsidR="007D78E7" w:rsidRPr="00166B89" w:rsidRDefault="007D78E7" w:rsidP="00166B89">
      <w:pPr>
        <w:jc w:val="center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(podpis os</w:t>
      </w:r>
      <w:r w:rsidR="00166B89" w:rsidRPr="00166B89">
        <w:rPr>
          <w:rFonts w:ascii="Times New Roman" w:hAnsi="Times New Roman" w:cs="Times New Roman"/>
          <w:sz w:val="20"/>
          <w:szCs w:val="20"/>
        </w:rPr>
        <w:t>oby</w:t>
      </w:r>
      <w:r w:rsidRPr="00166B89">
        <w:rPr>
          <w:rFonts w:ascii="Times New Roman" w:hAnsi="Times New Roman" w:cs="Times New Roman"/>
          <w:sz w:val="20"/>
          <w:szCs w:val="20"/>
        </w:rPr>
        <w:t xml:space="preserve"> upoważnion</w:t>
      </w:r>
      <w:r w:rsidR="00166B89" w:rsidRPr="00166B89">
        <w:rPr>
          <w:rFonts w:ascii="Times New Roman" w:hAnsi="Times New Roman" w:cs="Times New Roman"/>
          <w:sz w:val="20"/>
          <w:szCs w:val="20"/>
        </w:rPr>
        <w:t>ej</w:t>
      </w:r>
    </w:p>
    <w:p w14:paraId="3B6BE80C" w14:textId="7FA61286" w:rsidR="000D1622" w:rsidRPr="00166B89" w:rsidRDefault="007D78E7" w:rsidP="00166B89">
      <w:pPr>
        <w:jc w:val="center"/>
        <w:rPr>
          <w:rFonts w:ascii="Times New Roman" w:hAnsi="Times New Roman" w:cs="Times New Roman"/>
          <w:sz w:val="20"/>
          <w:szCs w:val="20"/>
        </w:rPr>
      </w:pPr>
      <w:r w:rsidRPr="00166B89">
        <w:rPr>
          <w:rFonts w:ascii="Times New Roman" w:hAnsi="Times New Roman" w:cs="Times New Roman"/>
          <w:sz w:val="20"/>
          <w:szCs w:val="20"/>
        </w:rPr>
        <w:t>do reprezentowania LGD</w:t>
      </w:r>
      <w:r w:rsidR="00166B89" w:rsidRPr="00166B89">
        <w:rPr>
          <w:rFonts w:ascii="Times New Roman" w:hAnsi="Times New Roman" w:cs="Times New Roman"/>
          <w:sz w:val="20"/>
          <w:szCs w:val="20"/>
        </w:rPr>
        <w:t>)</w:t>
      </w:r>
    </w:p>
    <w:sectPr w:rsidR="000D1622" w:rsidRPr="00166B8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FE63" w14:textId="77777777" w:rsidR="0045604F" w:rsidRDefault="0045604F" w:rsidP="007D78E7">
      <w:pPr>
        <w:spacing w:after="0" w:line="240" w:lineRule="auto"/>
      </w:pPr>
      <w:r>
        <w:separator/>
      </w:r>
    </w:p>
  </w:endnote>
  <w:endnote w:type="continuationSeparator" w:id="0">
    <w:p w14:paraId="4074F2CD" w14:textId="77777777" w:rsidR="0045604F" w:rsidRDefault="0045604F" w:rsidP="007D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7147" w14:textId="77777777" w:rsidR="0045604F" w:rsidRDefault="0045604F" w:rsidP="007D78E7">
      <w:pPr>
        <w:spacing w:after="0" w:line="240" w:lineRule="auto"/>
      </w:pPr>
      <w:r>
        <w:separator/>
      </w:r>
    </w:p>
  </w:footnote>
  <w:footnote w:type="continuationSeparator" w:id="0">
    <w:p w14:paraId="6103FD6C" w14:textId="77777777" w:rsidR="0045604F" w:rsidRDefault="0045604F" w:rsidP="007D78E7">
      <w:pPr>
        <w:spacing w:after="0" w:line="240" w:lineRule="auto"/>
      </w:pPr>
      <w:r>
        <w:continuationSeparator/>
      </w:r>
    </w:p>
  </w:footnote>
  <w:footnote w:id="1">
    <w:p w14:paraId="18864A82" w14:textId="0BF6442B" w:rsidR="00166B89" w:rsidRDefault="00166B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6B89">
        <w:rPr>
          <w:rFonts w:ascii="Times New Roman" w:hAnsi="Times New Roman" w:cs="Times New Roman"/>
          <w:i/>
          <w:iCs/>
          <w:sz w:val="22"/>
          <w:szCs w:val="22"/>
        </w:rPr>
        <w:t>Wybrać prawidłową przyczynę pozostawienia bez rozpatrzenia protestu.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AC1C" w14:textId="77777777" w:rsidR="00166B89" w:rsidRDefault="00166B89" w:rsidP="00BA4703">
    <w:pPr>
      <w:pStyle w:val="Bezodstpw"/>
      <w:rPr>
        <w:rFonts w:ascii="Times New Roman" w:hAnsi="Times New Roman"/>
        <w:b/>
        <w:color w:val="0070C0"/>
        <w:sz w:val="20"/>
      </w:rPr>
    </w:pPr>
    <w:r w:rsidRPr="00B1187C">
      <w:rPr>
        <w:noProof/>
      </w:rPr>
      <w:drawing>
        <wp:inline distT="0" distB="0" distL="0" distR="0" wp14:anchorId="11BA80D1" wp14:editId="3AEC9A15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535A568" w14:textId="77777777" w:rsidR="00166B89" w:rsidRDefault="00166B89" w:rsidP="00BA4703">
    <w:pPr>
      <w:pStyle w:val="Bezodstpw"/>
      <w:rPr>
        <w:rFonts w:ascii="Times New Roman" w:hAnsi="Times New Roman"/>
        <w:b/>
        <w:color w:val="0070C0"/>
        <w:sz w:val="20"/>
      </w:rPr>
    </w:pPr>
  </w:p>
  <w:p w14:paraId="57F199E6" w14:textId="565A6731" w:rsidR="00BA4703" w:rsidRPr="00BA4703" w:rsidRDefault="00BA4703" w:rsidP="00BA4703">
    <w:pPr>
      <w:pStyle w:val="Bezodstpw"/>
      <w:rPr>
        <w:rFonts w:ascii="Times New Roman" w:hAnsi="Times New Roman"/>
        <w:b/>
        <w:color w:val="0070C0"/>
        <w:sz w:val="20"/>
      </w:rPr>
    </w:pPr>
    <w:r w:rsidRPr="00BA4703">
      <w:rPr>
        <w:rFonts w:ascii="Times New Roman" w:hAnsi="Times New Roman"/>
        <w:b/>
        <w:color w:val="0070C0"/>
        <w:sz w:val="20"/>
      </w:rPr>
      <w:t>A22_wzór pisma informującego Wnioskodawcę o pozostawieniu protestu bez rozpatrzenia</w:t>
    </w:r>
  </w:p>
  <w:p w14:paraId="62818B65" w14:textId="7F9A27B0" w:rsidR="007D78E7" w:rsidRPr="00BA4703" w:rsidRDefault="007D78E7" w:rsidP="00BA47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71EAB"/>
    <w:multiLevelType w:val="hybridMultilevel"/>
    <w:tmpl w:val="39EA14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D58FB"/>
    <w:multiLevelType w:val="hybridMultilevel"/>
    <w:tmpl w:val="B3F699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B0398"/>
    <w:multiLevelType w:val="hybridMultilevel"/>
    <w:tmpl w:val="56381666"/>
    <w:lvl w:ilvl="0" w:tplc="BFE2D6D6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07C7A"/>
    <w:multiLevelType w:val="hybridMultilevel"/>
    <w:tmpl w:val="C9ECF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BF5EED8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222306">
    <w:abstractNumId w:val="3"/>
  </w:num>
  <w:num w:numId="2" w16cid:durableId="895362811">
    <w:abstractNumId w:val="0"/>
  </w:num>
  <w:num w:numId="3" w16cid:durableId="1454131516">
    <w:abstractNumId w:val="1"/>
  </w:num>
  <w:num w:numId="4" w16cid:durableId="891162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68"/>
    <w:rsid w:val="0002219C"/>
    <w:rsid w:val="00045AE5"/>
    <w:rsid w:val="000C6B43"/>
    <w:rsid w:val="000D1622"/>
    <w:rsid w:val="00166B89"/>
    <w:rsid w:val="00223208"/>
    <w:rsid w:val="00225D11"/>
    <w:rsid w:val="00231256"/>
    <w:rsid w:val="00347C02"/>
    <w:rsid w:val="00441CAD"/>
    <w:rsid w:val="0045604F"/>
    <w:rsid w:val="004C74D4"/>
    <w:rsid w:val="00504A79"/>
    <w:rsid w:val="00563861"/>
    <w:rsid w:val="006539B9"/>
    <w:rsid w:val="00663AF7"/>
    <w:rsid w:val="006D77DE"/>
    <w:rsid w:val="007D78E7"/>
    <w:rsid w:val="007F0AF4"/>
    <w:rsid w:val="00813CDB"/>
    <w:rsid w:val="00864A6D"/>
    <w:rsid w:val="00942A30"/>
    <w:rsid w:val="00A13780"/>
    <w:rsid w:val="00A463BF"/>
    <w:rsid w:val="00A51FCE"/>
    <w:rsid w:val="00B10568"/>
    <w:rsid w:val="00B829AA"/>
    <w:rsid w:val="00BA4703"/>
    <w:rsid w:val="00BB479E"/>
    <w:rsid w:val="00C077BE"/>
    <w:rsid w:val="00C424B2"/>
    <w:rsid w:val="00CF3006"/>
    <w:rsid w:val="00D3219A"/>
    <w:rsid w:val="00D51A4D"/>
    <w:rsid w:val="00D5546E"/>
    <w:rsid w:val="00DF196C"/>
    <w:rsid w:val="00E2520E"/>
    <w:rsid w:val="00E27611"/>
    <w:rsid w:val="00E93BB7"/>
    <w:rsid w:val="00EF0E14"/>
    <w:rsid w:val="00FD4974"/>
    <w:rsid w:val="00FD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CF26B"/>
  <w15:chartTrackingRefBased/>
  <w15:docId w15:val="{235B5DBE-4BD0-4008-B4DF-17D64784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8E7"/>
  </w:style>
  <w:style w:type="paragraph" w:styleId="Nagwek1">
    <w:name w:val="heading 1"/>
    <w:basedOn w:val="Normalny"/>
    <w:next w:val="Normalny"/>
    <w:link w:val="Nagwek1Znak"/>
    <w:uiPriority w:val="9"/>
    <w:qFormat/>
    <w:rsid w:val="00B10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5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5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5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5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5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5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5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5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5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5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5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5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5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5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5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5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56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7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E7"/>
  </w:style>
  <w:style w:type="paragraph" w:styleId="Stopka">
    <w:name w:val="footer"/>
    <w:basedOn w:val="Normalny"/>
    <w:link w:val="StopkaZnak"/>
    <w:uiPriority w:val="99"/>
    <w:unhideWhenUsed/>
    <w:rsid w:val="007D7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E7"/>
  </w:style>
  <w:style w:type="paragraph" w:styleId="Poprawka">
    <w:name w:val="Revision"/>
    <w:hidden/>
    <w:uiPriority w:val="99"/>
    <w:semiHidden/>
    <w:rsid w:val="004C74D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4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4D4"/>
    <w:rPr>
      <w:b/>
      <w:bCs/>
      <w:sz w:val="20"/>
      <w:szCs w:val="20"/>
    </w:rPr>
  </w:style>
  <w:style w:type="paragraph" w:styleId="Bezodstpw">
    <w:name w:val="No Spacing"/>
    <w:uiPriority w:val="1"/>
    <w:qFormat/>
    <w:rsid w:val="00BA470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B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B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B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38F6E24EF73A4B8D296E69A8090E19" ma:contentTypeVersion="13" ma:contentTypeDescription="Utwórz nowy dokument." ma:contentTypeScope="" ma:versionID="d475c625da0c2f8b88ffd8f0d663bb79">
  <xsd:schema xmlns:xsd="http://www.w3.org/2001/XMLSchema" xmlns:xs="http://www.w3.org/2001/XMLSchema" xmlns:p="http://schemas.microsoft.com/office/2006/metadata/properties" xmlns:ns2="8709a960-db15-468a-8126-758987377c22" xmlns:ns3="a72f716f-ae0f-4aa8-a1b6-8681f1949294" targetNamespace="http://schemas.microsoft.com/office/2006/metadata/properties" ma:root="true" ma:fieldsID="3559ec37d1f178ac3a0ba75f55543c22" ns2:_="" ns3:_="">
    <xsd:import namespace="8709a960-db15-468a-8126-758987377c22"/>
    <xsd:import namespace="a72f716f-ae0f-4aa8-a1b6-8681f19492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9a960-db15-468a-8126-758987377c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273d4f86-f1bb-4c4d-823f-6eaca357c3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f716f-ae0f-4aa8-a1b6-8681f194929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aa8e860-18e2-4c9a-a149-dfccb7df0fd3}" ma:internalName="TaxCatchAll" ma:showField="CatchAllData" ma:web="a72f716f-ae0f-4aa8-a1b6-8681f19492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8B297-872C-4AAF-9256-18FA8A41F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9a960-db15-468a-8126-758987377c22"/>
    <ds:schemaRef ds:uri="a72f716f-ae0f-4aa8-a1b6-8681f19492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8F597-AE05-495B-B6D0-8E12BAF074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Mochocka</dc:creator>
  <cp:keywords/>
  <dc:description/>
  <cp:lastModifiedBy>Mariola Epa-Pikuła</cp:lastModifiedBy>
  <cp:revision>3</cp:revision>
  <dcterms:created xsi:type="dcterms:W3CDTF">2024-02-02T13:57:00Z</dcterms:created>
  <dcterms:modified xsi:type="dcterms:W3CDTF">2024-02-08T10:48:00Z</dcterms:modified>
</cp:coreProperties>
</file>